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F6980" w14:textId="278E0263" w:rsidR="007E0899" w:rsidRDefault="007E0899" w:rsidP="007E0899">
      <w:pPr>
        <w:pStyle w:val="Heading1"/>
        <w:rPr>
          <w:rStyle w:val="BookTitle"/>
          <w:u w:val="single"/>
        </w:rPr>
      </w:pPr>
      <w:r w:rsidRPr="00851937">
        <w:rPr>
          <w:rStyle w:val="BookTitle"/>
          <w:u w:val="single"/>
        </w:rPr>
        <w:t>Task Analysis</w:t>
      </w:r>
      <w:r>
        <w:rPr>
          <w:rStyle w:val="BookTitle"/>
          <w:u w:val="single"/>
        </w:rPr>
        <w:t xml:space="preserve"> </w:t>
      </w:r>
    </w:p>
    <w:p w14:paraId="70497251" w14:textId="77777777" w:rsidR="001B68A7" w:rsidRPr="001B68A7" w:rsidRDefault="001B68A7" w:rsidP="00140300">
      <w:pPr>
        <w:pStyle w:val="Heading1"/>
      </w:pPr>
      <w:r w:rsidRPr="001B68A7">
        <w:t>Breakdown of Tasks: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3123"/>
        <w:gridCol w:w="3118"/>
        <w:gridCol w:w="3109"/>
      </w:tblGrid>
      <w:tr w:rsidR="00845718" w14:paraId="2EA6F750" w14:textId="77777777" w:rsidTr="007A2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14:paraId="4CB38FBA" w14:textId="77777777" w:rsidR="007E0899" w:rsidRPr="007E0899" w:rsidRDefault="007E0899" w:rsidP="007E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899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</w:p>
        </w:tc>
        <w:tc>
          <w:tcPr>
            <w:tcW w:w="3118" w:type="dxa"/>
          </w:tcPr>
          <w:p w14:paraId="1F9DA79E" w14:textId="77777777" w:rsidR="007E0899" w:rsidRPr="007E0899" w:rsidRDefault="007E0899" w:rsidP="007E08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899">
              <w:rPr>
                <w:rFonts w:ascii="Times New Roman" w:hAnsi="Times New Roman" w:cs="Times New Roman"/>
                <w:sz w:val="24"/>
                <w:szCs w:val="24"/>
              </w:rPr>
              <w:t>Specific Task</w:t>
            </w:r>
          </w:p>
        </w:tc>
        <w:tc>
          <w:tcPr>
            <w:tcW w:w="3109" w:type="dxa"/>
          </w:tcPr>
          <w:p w14:paraId="7E341217" w14:textId="77777777" w:rsidR="007E0899" w:rsidRPr="007E0899" w:rsidRDefault="007E0899" w:rsidP="007E08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899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</w:tr>
      <w:tr w:rsidR="00845718" w14:paraId="5AF774D1" w14:textId="77777777" w:rsidTr="007A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14:paraId="566A94BF" w14:textId="0D5DEF92" w:rsidR="007E0899" w:rsidRPr="007E0899" w:rsidRDefault="007E0899" w:rsidP="007E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B3F3E">
              <w:rPr>
                <w:rFonts w:ascii="Times New Roman" w:hAnsi="Times New Roman" w:cs="Times New Roman"/>
                <w:sz w:val="24"/>
                <w:szCs w:val="24"/>
              </w:rPr>
              <w:t>Statistics for Market Research</w:t>
            </w:r>
          </w:p>
        </w:tc>
        <w:tc>
          <w:tcPr>
            <w:tcW w:w="3118" w:type="dxa"/>
          </w:tcPr>
          <w:p w14:paraId="51D957AD" w14:textId="5CA7796F" w:rsidR="007E0899" w:rsidRPr="007E0899" w:rsidRDefault="006B3F3E" w:rsidP="007E0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this lesson you will learn how to find demographic statistics to support your market research</w:t>
            </w:r>
          </w:p>
        </w:tc>
        <w:tc>
          <w:tcPr>
            <w:tcW w:w="3109" w:type="dxa"/>
          </w:tcPr>
          <w:p w14:paraId="1A055E18" w14:textId="79D5F6D1" w:rsidR="007E0899" w:rsidRPr="007E0899" w:rsidRDefault="006B3F3E" w:rsidP="007E0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45718" w14:paraId="6A88196E" w14:textId="77777777" w:rsidTr="007A2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14:paraId="77025DC2" w14:textId="22D02227" w:rsidR="007C536B" w:rsidRPr="007C536B" w:rsidRDefault="007E0899" w:rsidP="007C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6B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6B3F3E">
              <w:rPr>
                <w:rFonts w:ascii="Times New Roman" w:hAnsi="Times New Roman" w:cs="Times New Roman"/>
                <w:sz w:val="24"/>
                <w:szCs w:val="24"/>
              </w:rPr>
              <w:t>Why demographic statistics?</w:t>
            </w:r>
          </w:p>
          <w:p w14:paraId="6249554F" w14:textId="30D3D0E4" w:rsidR="007E0899" w:rsidRPr="007E0899" w:rsidRDefault="007E0899" w:rsidP="007E0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343AA72" w14:textId="77777777" w:rsidR="006B3F3E" w:rsidRDefault="006B3F3E" w:rsidP="007E0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may have a great idea or product, but where should you market or sell it</w:t>
            </w:r>
            <w:r w:rsidR="00D77E69">
              <w:rPr>
                <w:rFonts w:ascii="Times New Roman" w:hAnsi="Times New Roman" w:cs="Times New Roman"/>
                <w:sz w:val="24"/>
                <w:szCs w:val="24"/>
              </w:rPr>
              <w:t xml:space="preserve"> so that you reach your potential customers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325A9A4E" w14:textId="4B8B4582" w:rsidR="006F01BD" w:rsidRPr="007E0899" w:rsidRDefault="006F01BD" w:rsidP="007E0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find out, consider looking at demographics</w:t>
            </w:r>
            <w:r w:rsidR="004F1B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characteristics</w:t>
            </w:r>
            <w:r w:rsidR="004F1B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people who would be most interested in your product or idea.</w:t>
            </w:r>
          </w:p>
        </w:tc>
        <w:tc>
          <w:tcPr>
            <w:tcW w:w="3109" w:type="dxa"/>
          </w:tcPr>
          <w:p w14:paraId="58DE7DAC" w14:textId="6C6FC4B5" w:rsidR="007E0899" w:rsidRPr="007E0899" w:rsidRDefault="006B3F3E" w:rsidP="007E0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45718" w14:paraId="021947CD" w14:textId="77777777" w:rsidTr="007A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14:paraId="147EC76E" w14:textId="113CB020" w:rsidR="007C536B" w:rsidRPr="007C536B" w:rsidRDefault="007E0899" w:rsidP="007C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6B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="00D77E69">
              <w:rPr>
                <w:rFonts w:ascii="Times New Roman" w:hAnsi="Times New Roman" w:cs="Times New Roman"/>
                <w:sz w:val="24"/>
                <w:szCs w:val="24"/>
              </w:rPr>
              <w:t>Two possible scenarios</w:t>
            </w:r>
            <w:r w:rsidR="007C536B" w:rsidRPr="007C5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448B06" w14:textId="5EB5891F" w:rsidR="007E0899" w:rsidRPr="007E0899" w:rsidRDefault="007E0899" w:rsidP="007E0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0BD0F55" w14:textId="49F1FFCA" w:rsidR="006F01BD" w:rsidRPr="006F01BD" w:rsidRDefault="006F01BD" w:rsidP="006F0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Today we will look at two possible scenarios:</w:t>
            </w:r>
          </w:p>
          <w:p w14:paraId="32327F20" w14:textId="770CCA62" w:rsidR="007E0899" w:rsidRDefault="00D77E69" w:rsidP="00D77E69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have identified a geographic location</w:t>
            </w:r>
          </w:p>
          <w:p w14:paraId="4E72D7DE" w14:textId="77777777" w:rsidR="00D77E69" w:rsidRDefault="00D77E69" w:rsidP="00D77E69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have identified specific characteristics</w:t>
            </w:r>
            <w:r w:rsidR="00863705">
              <w:rPr>
                <w:rFonts w:ascii="Times New Roman" w:hAnsi="Times New Roman" w:cs="Times New Roman"/>
                <w:sz w:val="24"/>
                <w:szCs w:val="24"/>
              </w:rPr>
              <w:t xml:space="preserve"> of your potential customers</w:t>
            </w:r>
          </w:p>
          <w:p w14:paraId="1A961489" w14:textId="63EEBA47" w:rsidR="00863705" w:rsidRPr="00863705" w:rsidRDefault="00863705" w:rsidP="00863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answer both these scenarios, we will use the Census Program available from </w:t>
            </w:r>
            <w:r w:rsidRPr="00E44867">
              <w:rPr>
                <w:rFonts w:ascii="Times New Roman" w:hAnsi="Times New Roman" w:cs="Times New Roman"/>
                <w:sz w:val="24"/>
                <w:szCs w:val="24"/>
              </w:rPr>
              <w:t>Statistics Canada</w:t>
            </w:r>
            <w:r w:rsidR="006F0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9" w:type="dxa"/>
          </w:tcPr>
          <w:p w14:paraId="18D0B251" w14:textId="4FA59017" w:rsidR="007E0899" w:rsidRDefault="00863705" w:rsidP="007E0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scenario fits your need?</w:t>
            </w:r>
          </w:p>
          <w:p w14:paraId="0A9E9DD2" w14:textId="09A1BCD4" w:rsidR="00863705" w:rsidRPr="007E0899" w:rsidRDefault="00863705" w:rsidP="007E0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718" w14:paraId="6CAB66BC" w14:textId="77777777" w:rsidTr="007A2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14:paraId="64746778" w14:textId="16F9D65F" w:rsidR="007C536B" w:rsidRPr="007C536B" w:rsidRDefault="007E0899" w:rsidP="007C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6B">
              <w:rPr>
                <w:rFonts w:ascii="Times New Roman" w:hAnsi="Times New Roman" w:cs="Times New Roman"/>
                <w:sz w:val="24"/>
                <w:szCs w:val="24"/>
              </w:rPr>
              <w:t xml:space="preserve">1.2.1 </w:t>
            </w:r>
            <w:r w:rsidR="00863705">
              <w:rPr>
                <w:rFonts w:ascii="Times New Roman" w:hAnsi="Times New Roman" w:cs="Times New Roman"/>
                <w:sz w:val="24"/>
                <w:szCs w:val="24"/>
              </w:rPr>
              <w:t>Identified geographic location</w:t>
            </w:r>
          </w:p>
          <w:p w14:paraId="1EE43407" w14:textId="60B24454" w:rsidR="007E0899" w:rsidRPr="007E0899" w:rsidRDefault="007E0899" w:rsidP="007E0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98C49B5" w14:textId="77777777" w:rsidR="006F01BD" w:rsidRDefault="006F01BD" w:rsidP="007E0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Scenario 1 is when you have already identified a location and want to find out the characteristics of the people who live there. </w:t>
            </w:r>
          </w:p>
          <w:p w14:paraId="2E10750C" w14:textId="215CA0A9" w:rsidR="007E0899" w:rsidRDefault="00E44867" w:rsidP="007E0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this scenario, we will use the </w:t>
            </w:r>
            <w:hyperlink r:id="rId8" w:history="1">
              <w:r w:rsidRPr="00E4486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Census Profile option</w:t>
              </w:r>
            </w:hyperlink>
            <w:r w:rsidR="00804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6118BF" w14:textId="77777777" w:rsidR="00E44867" w:rsidRDefault="008046B7" w:rsidP="004F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can search by place name, postal code, or geographic code.</w:t>
            </w:r>
          </w:p>
          <w:p w14:paraId="33ACBEFF" w14:textId="05B2097B" w:rsidR="00E215C2" w:rsidRPr="007E0899" w:rsidRDefault="00E215C2" w:rsidP="004F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[please insert screenshot]</w:t>
            </w:r>
          </w:p>
        </w:tc>
        <w:tc>
          <w:tcPr>
            <w:tcW w:w="3109" w:type="dxa"/>
          </w:tcPr>
          <w:p w14:paraId="05280DF0" w14:textId="06F979F0" w:rsidR="007E0899" w:rsidRPr="007E0899" w:rsidRDefault="002A1A61" w:rsidP="007E0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 to the Census Profile option and e</w:t>
            </w:r>
            <w:r w:rsidR="008046B7">
              <w:rPr>
                <w:rFonts w:ascii="Times New Roman" w:hAnsi="Times New Roman" w:cs="Times New Roman"/>
                <w:sz w:val="24"/>
                <w:szCs w:val="24"/>
              </w:rPr>
              <w:t>nter the location in the appropriate search box</w:t>
            </w:r>
          </w:p>
        </w:tc>
      </w:tr>
      <w:tr w:rsidR="00845718" w14:paraId="05A2FA83" w14:textId="77777777" w:rsidTr="007A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14:paraId="3AEEAFA5" w14:textId="54C8673F" w:rsidR="007C536B" w:rsidRPr="007C536B" w:rsidRDefault="00F95E39" w:rsidP="007C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6B">
              <w:rPr>
                <w:rFonts w:ascii="Times New Roman" w:hAnsi="Times New Roman" w:cs="Times New Roman"/>
                <w:sz w:val="24"/>
                <w:szCs w:val="24"/>
              </w:rPr>
              <w:t xml:space="preserve">1.2.1.1 </w:t>
            </w:r>
            <w:r w:rsidR="00BB79D1">
              <w:rPr>
                <w:rFonts w:ascii="Times New Roman" w:hAnsi="Times New Roman" w:cs="Times New Roman"/>
                <w:sz w:val="24"/>
                <w:szCs w:val="24"/>
              </w:rPr>
              <w:t>Select geographic location</w:t>
            </w:r>
          </w:p>
          <w:p w14:paraId="06911D22" w14:textId="71D520B5" w:rsidR="007E0899" w:rsidRPr="007E0899" w:rsidRDefault="007E0899" w:rsidP="007E0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81744F2" w14:textId="601B0752" w:rsidR="007E0899" w:rsidRPr="007E0899" w:rsidRDefault="00BB79D1" w:rsidP="007E0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there is more than one location which meets your search, select the correct one</w:t>
            </w:r>
            <w:r w:rsidR="004F1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9" w:type="dxa"/>
          </w:tcPr>
          <w:p w14:paraId="7FBCB61A" w14:textId="2332050C" w:rsidR="007E0899" w:rsidRPr="007E0899" w:rsidRDefault="00BB79D1" w:rsidP="007E0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</w:t>
            </w:r>
          </w:p>
        </w:tc>
      </w:tr>
      <w:tr w:rsidR="00BB79D1" w14:paraId="27259AE4" w14:textId="77777777" w:rsidTr="007A2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14:paraId="3817E1D4" w14:textId="1F080856" w:rsidR="00BB79D1" w:rsidRPr="007C536B" w:rsidRDefault="00BB79D1" w:rsidP="007C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1.2.1.2 View data</w:t>
            </w:r>
          </w:p>
        </w:tc>
        <w:tc>
          <w:tcPr>
            <w:tcW w:w="3118" w:type="dxa"/>
          </w:tcPr>
          <w:p w14:paraId="050FDA96" w14:textId="77777777" w:rsidR="00BB79D1" w:rsidRDefault="00BB79D1" w:rsidP="007E0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data for your selected location will be shown.</w:t>
            </w:r>
          </w:p>
          <w:p w14:paraId="3CE96F71" w14:textId="77777777" w:rsidR="00BB79D1" w:rsidRDefault="00BB79D1" w:rsidP="007E0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default is all topics (characteristics), but you can filter to a single topic</w:t>
            </w:r>
            <w:r w:rsidR="002A1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3F4741" w14:textId="7B1DF0A4" w:rsidR="002A1A61" w:rsidRDefault="002A1A61" w:rsidP="007E0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data can be downloaded in csv format.</w:t>
            </w:r>
          </w:p>
        </w:tc>
        <w:tc>
          <w:tcPr>
            <w:tcW w:w="3109" w:type="dxa"/>
          </w:tcPr>
          <w:p w14:paraId="219D35CC" w14:textId="0C2700F3" w:rsidR="00BB79D1" w:rsidRDefault="002A1A61" w:rsidP="007E0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Download data</w:t>
            </w:r>
          </w:p>
        </w:tc>
      </w:tr>
      <w:tr w:rsidR="002A1A61" w14:paraId="4B18E213" w14:textId="77777777" w:rsidTr="007A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14:paraId="41E084FA" w14:textId="24362C23" w:rsidR="002A1A61" w:rsidRDefault="002A1A61" w:rsidP="007C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 Identified characteristics</w:t>
            </w:r>
          </w:p>
        </w:tc>
        <w:tc>
          <w:tcPr>
            <w:tcW w:w="3118" w:type="dxa"/>
          </w:tcPr>
          <w:p w14:paraId="5D5A5571" w14:textId="22F61478" w:rsidR="002A1A61" w:rsidRDefault="00F9632F" w:rsidP="007E0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second scenario is if you have identified the characteristics of the people who would be interested in your project or idea and </w:t>
            </w:r>
            <w:r w:rsidR="004F1B78">
              <w:rPr>
                <w:rFonts w:ascii="Times New Roman" w:hAnsi="Times New Roman" w:cs="Times New Roman"/>
                <w:sz w:val="24"/>
                <w:szCs w:val="24"/>
              </w:rPr>
              <w:t xml:space="preserve">you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want to find out where they live. </w:t>
            </w:r>
            <w:r w:rsidR="002A1A61">
              <w:rPr>
                <w:rFonts w:ascii="Times New Roman" w:hAnsi="Times New Roman" w:cs="Times New Roman"/>
                <w:sz w:val="24"/>
                <w:szCs w:val="24"/>
              </w:rPr>
              <w:t xml:space="preserve">For this scenario, we will use the </w:t>
            </w:r>
            <w:hyperlink r:id="rId9" w:history="1">
              <w:r w:rsidR="002A1A61" w:rsidRPr="002A1A6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Census Program Data Viewer (CPDV)</w:t>
              </w:r>
            </w:hyperlink>
          </w:p>
        </w:tc>
        <w:tc>
          <w:tcPr>
            <w:tcW w:w="3109" w:type="dxa"/>
          </w:tcPr>
          <w:p w14:paraId="6D8CBC18" w14:textId="7182AB10" w:rsidR="002A1A61" w:rsidRDefault="002A1A61" w:rsidP="007E0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 to the CPDV</w:t>
            </w:r>
          </w:p>
        </w:tc>
      </w:tr>
      <w:tr w:rsidR="002A1A61" w14:paraId="5A9D0D2D" w14:textId="77777777" w:rsidTr="007A2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14:paraId="1A2BC4A8" w14:textId="70897C95" w:rsidR="002A1A61" w:rsidRDefault="00E67F63" w:rsidP="007C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 Select characteristic</w:t>
            </w:r>
          </w:p>
        </w:tc>
        <w:tc>
          <w:tcPr>
            <w:tcW w:w="3118" w:type="dxa"/>
          </w:tcPr>
          <w:p w14:paraId="61285397" w14:textId="5C25EA3B" w:rsidR="002A1A61" w:rsidRDefault="00E67F63" w:rsidP="007E0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CPDV default is the population percentage change, 2011 to 2016, for Canada.</w:t>
            </w:r>
          </w:p>
          <w:p w14:paraId="23B05534" w14:textId="77777777" w:rsidR="00BC68F3" w:rsidRDefault="00BC68F3" w:rsidP="007E0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3">
              <w:rPr>
                <w:rFonts w:ascii="Times New Roman" w:hAnsi="Times New Roman" w:cs="Times New Roman"/>
                <w:sz w:val="24"/>
                <w:szCs w:val="24"/>
              </w:rPr>
              <w:t xml:space="preserve">To select a different indicator (your primary characteristic of interest), go to the map window and click on the words “I want to” to bring up a list of choices. </w:t>
            </w:r>
          </w:p>
          <w:p w14:paraId="1FE3D7BD" w14:textId="77777777" w:rsidR="00E67F63" w:rsidRDefault="00BC68F3" w:rsidP="007E0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8F3">
              <w:rPr>
                <w:rFonts w:ascii="Times New Roman" w:hAnsi="Times New Roman" w:cs="Times New Roman"/>
                <w:sz w:val="24"/>
                <w:szCs w:val="24"/>
              </w:rPr>
              <w:t>Click “Select an indicator.”</w:t>
            </w:r>
          </w:p>
          <w:p w14:paraId="1C24103D" w14:textId="426BB6B8" w:rsidR="00BC68F3" w:rsidRDefault="00BC68F3" w:rsidP="007E0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[insert screenshot]</w:t>
            </w:r>
          </w:p>
        </w:tc>
        <w:tc>
          <w:tcPr>
            <w:tcW w:w="3109" w:type="dxa"/>
          </w:tcPr>
          <w:p w14:paraId="2E8FB845" w14:textId="388A3CA0" w:rsidR="002A1A61" w:rsidRDefault="00B211C7" w:rsidP="007E0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indicator</w:t>
            </w:r>
          </w:p>
        </w:tc>
      </w:tr>
      <w:tr w:rsidR="00B211C7" w14:paraId="0374FD1F" w14:textId="77777777" w:rsidTr="007A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14:paraId="78FB78B2" w14:textId="02C7EDD8" w:rsidR="00B211C7" w:rsidRDefault="00B211C7" w:rsidP="007C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 View data</w:t>
            </w:r>
          </w:p>
        </w:tc>
        <w:tc>
          <w:tcPr>
            <w:tcW w:w="3118" w:type="dxa"/>
          </w:tcPr>
          <w:p w14:paraId="50913E9C" w14:textId="239D643E" w:rsidR="00B211C7" w:rsidRDefault="00B211C7" w:rsidP="00B21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are various representations of the data</w:t>
            </w:r>
            <w:r w:rsidR="00652849">
              <w:rPr>
                <w:rFonts w:ascii="Times New Roman" w:hAnsi="Times New Roman" w:cs="Times New Roman"/>
                <w:sz w:val="24"/>
                <w:szCs w:val="24"/>
              </w:rPr>
              <w:t xml:space="preserve"> available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0F2852" w14:textId="77777777" w:rsidR="00B211C7" w:rsidRDefault="00B211C7" w:rsidP="00B21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possible to view the underlying data table by clicking on Results table.</w:t>
            </w:r>
          </w:p>
          <w:p w14:paraId="62522ADD" w14:textId="444D74D1" w:rsidR="00B211C7" w:rsidRPr="00B211C7" w:rsidRDefault="00B211C7" w:rsidP="00B21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 most interest</w:t>
            </w:r>
            <w:r w:rsidR="00652849">
              <w:rPr>
                <w:rFonts w:ascii="Times New Roman" w:hAnsi="Times New Roman" w:cs="Times New Roman"/>
                <w:sz w:val="24"/>
                <w:szCs w:val="24"/>
              </w:rPr>
              <w:t xml:space="preserve"> potentially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the listing of top geographic areas</w:t>
            </w:r>
            <w:r w:rsidR="004F1B78">
              <w:rPr>
                <w:rFonts w:ascii="Times New Roman" w:hAnsi="Times New Roman" w:cs="Times New Roman"/>
                <w:sz w:val="24"/>
                <w:szCs w:val="24"/>
              </w:rPr>
              <w:t>, located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the left</w:t>
            </w:r>
            <w:r w:rsidR="004F1B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5533">
              <w:rPr>
                <w:rFonts w:ascii="Times New Roman" w:hAnsi="Times New Roman" w:cs="Times New Roman"/>
                <w:sz w:val="24"/>
                <w:szCs w:val="24"/>
              </w:rPr>
              <w:t xml:space="preserve"> which may help you to decide which location you should concentrate on.</w:t>
            </w:r>
          </w:p>
        </w:tc>
        <w:tc>
          <w:tcPr>
            <w:tcW w:w="3109" w:type="dxa"/>
          </w:tcPr>
          <w:p w14:paraId="05435733" w14:textId="15DDF149" w:rsidR="00B211C7" w:rsidRDefault="00695533" w:rsidP="007E0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the top three locations for your selected characteristic?</w:t>
            </w:r>
          </w:p>
        </w:tc>
      </w:tr>
      <w:tr w:rsidR="00695533" w14:paraId="016BB60C" w14:textId="77777777" w:rsidTr="007A2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14:paraId="6F8EE950" w14:textId="12214BAF" w:rsidR="00695533" w:rsidRDefault="00695533" w:rsidP="007C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 Change the geographic level</w:t>
            </w:r>
          </w:p>
        </w:tc>
        <w:tc>
          <w:tcPr>
            <w:tcW w:w="3118" w:type="dxa"/>
          </w:tcPr>
          <w:p w14:paraId="37DECE49" w14:textId="77777777" w:rsidR="00695533" w:rsidRDefault="007E0B74" w:rsidP="00B21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map defaults to province/territory, but perhaps you would like to have the map show another geographic area such as CMA (Census Metropolitan Area).</w:t>
            </w:r>
          </w:p>
          <w:p w14:paraId="58998C4F" w14:textId="4EC40A3C" w:rsidR="007E0B74" w:rsidRDefault="007E0B74" w:rsidP="00B21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Using the I want to… box, select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geographic level.</w:t>
            </w:r>
          </w:p>
        </w:tc>
        <w:tc>
          <w:tcPr>
            <w:tcW w:w="3109" w:type="dxa"/>
          </w:tcPr>
          <w:p w14:paraId="15A8A26C" w14:textId="44F21057" w:rsidR="00695533" w:rsidRDefault="007E0B74" w:rsidP="007E0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Select a geographic level</w:t>
            </w:r>
          </w:p>
        </w:tc>
      </w:tr>
    </w:tbl>
    <w:p w14:paraId="0E7696F3" w14:textId="77777777" w:rsidR="000359D4" w:rsidRPr="007E0899" w:rsidRDefault="000359D4" w:rsidP="007E0899"/>
    <w:sectPr w:rsidR="000359D4" w:rsidRPr="007E089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0BBF7" w14:textId="77777777" w:rsidR="005F68D3" w:rsidRDefault="005F68D3" w:rsidP="00F904FC">
      <w:pPr>
        <w:spacing w:after="0" w:line="240" w:lineRule="auto"/>
      </w:pPr>
      <w:r>
        <w:separator/>
      </w:r>
    </w:p>
  </w:endnote>
  <w:endnote w:type="continuationSeparator" w:id="0">
    <w:p w14:paraId="73A34C11" w14:textId="77777777" w:rsidR="005F68D3" w:rsidRDefault="005F68D3" w:rsidP="00F9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94233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E78454A" w14:textId="77777777" w:rsidR="00DF1F70" w:rsidRPr="00F904FC" w:rsidRDefault="00DF1F7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904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904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904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4ED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904F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7070219" w14:textId="77777777" w:rsidR="00DF1F70" w:rsidRDefault="00DF1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C0779" w14:textId="77777777" w:rsidR="005F68D3" w:rsidRDefault="005F68D3" w:rsidP="00F904FC">
      <w:pPr>
        <w:spacing w:after="0" w:line="240" w:lineRule="auto"/>
      </w:pPr>
      <w:r>
        <w:separator/>
      </w:r>
    </w:p>
  </w:footnote>
  <w:footnote w:type="continuationSeparator" w:id="0">
    <w:p w14:paraId="7FF7BBAE" w14:textId="77777777" w:rsidR="005F68D3" w:rsidRDefault="005F68D3" w:rsidP="00F90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32040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D5145C"/>
    <w:multiLevelType w:val="hybridMultilevel"/>
    <w:tmpl w:val="67E663C0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37F78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50151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6885B84"/>
    <w:multiLevelType w:val="hybridMultilevel"/>
    <w:tmpl w:val="44BEB6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923C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FDC50A7"/>
    <w:multiLevelType w:val="hybridMultilevel"/>
    <w:tmpl w:val="D2E8C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E0604"/>
    <w:multiLevelType w:val="hybridMultilevel"/>
    <w:tmpl w:val="AC4A3E4E"/>
    <w:lvl w:ilvl="0" w:tplc="7B142A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82A8D"/>
    <w:multiLevelType w:val="hybridMultilevel"/>
    <w:tmpl w:val="277ADCE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59252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99"/>
    <w:rsid w:val="00014DEA"/>
    <w:rsid w:val="000154D3"/>
    <w:rsid w:val="00021887"/>
    <w:rsid w:val="000354DC"/>
    <w:rsid w:val="000359D4"/>
    <w:rsid w:val="000C6A5E"/>
    <w:rsid w:val="000D4D75"/>
    <w:rsid w:val="000D6964"/>
    <w:rsid w:val="000D77D0"/>
    <w:rsid w:val="000E7751"/>
    <w:rsid w:val="00140300"/>
    <w:rsid w:val="00162A24"/>
    <w:rsid w:val="00192E35"/>
    <w:rsid w:val="001948C0"/>
    <w:rsid w:val="001A17D6"/>
    <w:rsid w:val="001A3AEC"/>
    <w:rsid w:val="001B68A7"/>
    <w:rsid w:val="001C4ED5"/>
    <w:rsid w:val="001D5E47"/>
    <w:rsid w:val="001E75DC"/>
    <w:rsid w:val="001E7CC8"/>
    <w:rsid w:val="001F1482"/>
    <w:rsid w:val="00265952"/>
    <w:rsid w:val="002854C9"/>
    <w:rsid w:val="00293CDE"/>
    <w:rsid w:val="002A1A61"/>
    <w:rsid w:val="002F0308"/>
    <w:rsid w:val="002F08B7"/>
    <w:rsid w:val="00330FE7"/>
    <w:rsid w:val="00347FBC"/>
    <w:rsid w:val="00352FBD"/>
    <w:rsid w:val="003A3468"/>
    <w:rsid w:val="003A53F2"/>
    <w:rsid w:val="003B09B0"/>
    <w:rsid w:val="003B672D"/>
    <w:rsid w:val="003C08CD"/>
    <w:rsid w:val="003C2A39"/>
    <w:rsid w:val="003E321F"/>
    <w:rsid w:val="00400674"/>
    <w:rsid w:val="004543E7"/>
    <w:rsid w:val="00454EF4"/>
    <w:rsid w:val="00472DB3"/>
    <w:rsid w:val="00477EE0"/>
    <w:rsid w:val="004B06AA"/>
    <w:rsid w:val="004C6309"/>
    <w:rsid w:val="004E2E64"/>
    <w:rsid w:val="004F1B78"/>
    <w:rsid w:val="004F7085"/>
    <w:rsid w:val="00537CDE"/>
    <w:rsid w:val="00540482"/>
    <w:rsid w:val="00545FF7"/>
    <w:rsid w:val="00561179"/>
    <w:rsid w:val="005854DC"/>
    <w:rsid w:val="005865C6"/>
    <w:rsid w:val="005B3076"/>
    <w:rsid w:val="005B70F9"/>
    <w:rsid w:val="005E136E"/>
    <w:rsid w:val="005E1491"/>
    <w:rsid w:val="005F68D3"/>
    <w:rsid w:val="006159CB"/>
    <w:rsid w:val="006429DD"/>
    <w:rsid w:val="00652849"/>
    <w:rsid w:val="006550A0"/>
    <w:rsid w:val="00666EE8"/>
    <w:rsid w:val="00667890"/>
    <w:rsid w:val="00667E17"/>
    <w:rsid w:val="006843E6"/>
    <w:rsid w:val="00686559"/>
    <w:rsid w:val="00695533"/>
    <w:rsid w:val="00697E4B"/>
    <w:rsid w:val="006A2447"/>
    <w:rsid w:val="006B3F3E"/>
    <w:rsid w:val="006B705C"/>
    <w:rsid w:val="006C7BAC"/>
    <w:rsid w:val="006F01BD"/>
    <w:rsid w:val="006F395A"/>
    <w:rsid w:val="006F7DC5"/>
    <w:rsid w:val="00705032"/>
    <w:rsid w:val="00711719"/>
    <w:rsid w:val="00715D9D"/>
    <w:rsid w:val="007465C8"/>
    <w:rsid w:val="00753B50"/>
    <w:rsid w:val="0076204E"/>
    <w:rsid w:val="00790DDA"/>
    <w:rsid w:val="007A2C74"/>
    <w:rsid w:val="007C536B"/>
    <w:rsid w:val="007D7E54"/>
    <w:rsid w:val="007E0899"/>
    <w:rsid w:val="007E0B74"/>
    <w:rsid w:val="007E6772"/>
    <w:rsid w:val="008046B7"/>
    <w:rsid w:val="00810DEB"/>
    <w:rsid w:val="008145B5"/>
    <w:rsid w:val="00820CBD"/>
    <w:rsid w:val="008250ED"/>
    <w:rsid w:val="00826219"/>
    <w:rsid w:val="008377DC"/>
    <w:rsid w:val="00842394"/>
    <w:rsid w:val="00845718"/>
    <w:rsid w:val="00846C26"/>
    <w:rsid w:val="00863705"/>
    <w:rsid w:val="00871AB1"/>
    <w:rsid w:val="00873426"/>
    <w:rsid w:val="008A1CB7"/>
    <w:rsid w:val="008A6914"/>
    <w:rsid w:val="008B5841"/>
    <w:rsid w:val="008C05FC"/>
    <w:rsid w:val="008E1891"/>
    <w:rsid w:val="008F1F48"/>
    <w:rsid w:val="00902E22"/>
    <w:rsid w:val="0091077F"/>
    <w:rsid w:val="00910F5A"/>
    <w:rsid w:val="009248B2"/>
    <w:rsid w:val="00924AAA"/>
    <w:rsid w:val="00931A94"/>
    <w:rsid w:val="0093674C"/>
    <w:rsid w:val="00936DD5"/>
    <w:rsid w:val="00944488"/>
    <w:rsid w:val="009519E5"/>
    <w:rsid w:val="009A1CB6"/>
    <w:rsid w:val="009C6A0C"/>
    <w:rsid w:val="009E66A2"/>
    <w:rsid w:val="009E7E61"/>
    <w:rsid w:val="00A00706"/>
    <w:rsid w:val="00A21514"/>
    <w:rsid w:val="00A26108"/>
    <w:rsid w:val="00A40E3B"/>
    <w:rsid w:val="00A54526"/>
    <w:rsid w:val="00A61DE3"/>
    <w:rsid w:val="00A93688"/>
    <w:rsid w:val="00AB568A"/>
    <w:rsid w:val="00AC4E30"/>
    <w:rsid w:val="00AD23AE"/>
    <w:rsid w:val="00AF1D45"/>
    <w:rsid w:val="00B211C7"/>
    <w:rsid w:val="00B22761"/>
    <w:rsid w:val="00B24A7F"/>
    <w:rsid w:val="00B330EE"/>
    <w:rsid w:val="00B46B48"/>
    <w:rsid w:val="00B916CD"/>
    <w:rsid w:val="00BA48E0"/>
    <w:rsid w:val="00BB04C6"/>
    <w:rsid w:val="00BB79D1"/>
    <w:rsid w:val="00BC68F3"/>
    <w:rsid w:val="00BD2C12"/>
    <w:rsid w:val="00BE2230"/>
    <w:rsid w:val="00BE6A2E"/>
    <w:rsid w:val="00C01584"/>
    <w:rsid w:val="00C0372D"/>
    <w:rsid w:val="00C45CF2"/>
    <w:rsid w:val="00C60DA3"/>
    <w:rsid w:val="00C632F9"/>
    <w:rsid w:val="00C7444F"/>
    <w:rsid w:val="00CB3390"/>
    <w:rsid w:val="00D1193D"/>
    <w:rsid w:val="00D55AC3"/>
    <w:rsid w:val="00D77E69"/>
    <w:rsid w:val="00D827B1"/>
    <w:rsid w:val="00D83455"/>
    <w:rsid w:val="00D945F3"/>
    <w:rsid w:val="00DB6C42"/>
    <w:rsid w:val="00DC7FF0"/>
    <w:rsid w:val="00DF1F70"/>
    <w:rsid w:val="00DF2D6A"/>
    <w:rsid w:val="00E215C2"/>
    <w:rsid w:val="00E44867"/>
    <w:rsid w:val="00E67F63"/>
    <w:rsid w:val="00E758A8"/>
    <w:rsid w:val="00E80D9A"/>
    <w:rsid w:val="00E83A6E"/>
    <w:rsid w:val="00EB5F9A"/>
    <w:rsid w:val="00ED0C44"/>
    <w:rsid w:val="00F0218A"/>
    <w:rsid w:val="00F10FFE"/>
    <w:rsid w:val="00F22061"/>
    <w:rsid w:val="00F30739"/>
    <w:rsid w:val="00F46FC6"/>
    <w:rsid w:val="00F904FC"/>
    <w:rsid w:val="00F95E39"/>
    <w:rsid w:val="00F9632F"/>
    <w:rsid w:val="00FB44E1"/>
    <w:rsid w:val="00FB6E7F"/>
    <w:rsid w:val="00FD584E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5A94"/>
  <w15:chartTrackingRefBased/>
  <w15:docId w15:val="{4BB89768-848B-49CE-8243-179FB138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99"/>
  </w:style>
  <w:style w:type="paragraph" w:styleId="Heading1">
    <w:name w:val="heading 1"/>
    <w:basedOn w:val="Normal"/>
    <w:next w:val="Normal"/>
    <w:link w:val="Heading1Char"/>
    <w:uiPriority w:val="9"/>
    <w:qFormat/>
    <w:rsid w:val="007E0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7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8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7E0899"/>
    <w:rPr>
      <w:b/>
      <w:bCs/>
      <w:i/>
      <w:iCs/>
      <w:spacing w:val="5"/>
    </w:rPr>
  </w:style>
  <w:style w:type="table" w:styleId="TableGrid">
    <w:name w:val="Table Grid"/>
    <w:basedOn w:val="TableNormal"/>
    <w:uiPriority w:val="59"/>
    <w:rsid w:val="007E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0899"/>
    <w:pPr>
      <w:ind w:left="720"/>
      <w:contextualSpacing/>
    </w:pPr>
  </w:style>
  <w:style w:type="table" w:styleId="GridTable4">
    <w:name w:val="Grid Table 4"/>
    <w:basedOn w:val="TableNormal"/>
    <w:uiPriority w:val="49"/>
    <w:rsid w:val="007E089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90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4FC"/>
  </w:style>
  <w:style w:type="paragraph" w:styleId="Footer">
    <w:name w:val="footer"/>
    <w:basedOn w:val="Normal"/>
    <w:link w:val="FooterChar"/>
    <w:uiPriority w:val="99"/>
    <w:unhideWhenUsed/>
    <w:rsid w:val="00F90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4FC"/>
  </w:style>
  <w:style w:type="character" w:customStyle="1" w:styleId="Heading2Char">
    <w:name w:val="Heading 2 Char"/>
    <w:basedOn w:val="DefaultParagraphFont"/>
    <w:link w:val="Heading2"/>
    <w:uiPriority w:val="9"/>
    <w:semiHidden/>
    <w:rsid w:val="001A17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550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8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15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2.statcan.gc.ca/census-recensement/2016/dp-pd/prof/index.cfm?Lang=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12.statcan.gc.ca/census-recensement/2016/dp-pd/dv-vd/cpdv-vdpr/index-eng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116DE-1EEF-42EC-A0DD-0847D3A5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Michael</dc:creator>
  <cp:keywords/>
  <dc:description/>
  <cp:lastModifiedBy>Michael Chee</cp:lastModifiedBy>
  <cp:revision>2</cp:revision>
  <dcterms:created xsi:type="dcterms:W3CDTF">2021-06-14T16:03:00Z</dcterms:created>
  <dcterms:modified xsi:type="dcterms:W3CDTF">2021-06-14T16:03:00Z</dcterms:modified>
</cp:coreProperties>
</file>